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2"/>
        <w:gridCol w:w="428"/>
        <w:gridCol w:w="570"/>
        <w:gridCol w:w="6220"/>
      </w:tblGrid>
      <w:tr w:rsidR="00ED0868" w:rsidTr="00ED0868">
        <w:trPr>
          <w:trHeight w:val="524"/>
        </w:trPr>
        <w:tc>
          <w:tcPr>
            <w:tcW w:w="9639" w:type="dxa"/>
            <w:gridSpan w:val="5"/>
            <w:hideMark/>
          </w:tcPr>
          <w:p w:rsidR="00ED0868" w:rsidRDefault="00ED0868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ED0868" w:rsidRDefault="00ED0868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Верхняя Пышма</w:t>
            </w:r>
          </w:p>
          <w:p w:rsidR="00ED0868" w:rsidRDefault="00ED0868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ED0868" w:rsidRDefault="00ED0868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86374F" wp14:editId="1F925B85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24" name="Lin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TZoIAIAADwEAAAOAAAAZHJzL2Uyb0RvYy54bWysU8GO2jAQvVfqP1i+QxI2sGxEWFUEetm2&#10;SEs/wNgOsdaxLdsQUNV/79gkiG0vVVUOZhzPPL83b7x4PrcSnbh1QqsSZ+MUI66oZkIdSvx9txnN&#10;MXKeKEakVrzEF+7w8/Ljh0VnCj7RjZaMWwQgyhWdKXHjvSmSxNGGt8SNteEKDmttW+Jhaw8Js6QD&#10;9FYmkzSdJZ22zFhNuXPwtboe4mXEr2tO/be6dtwjWWLg5uNq47oPa7JckOJgiWkE7WmQf2DREqHg&#10;0htURTxBRyv+gGoFtdrp2o+pbhNd14LyqAHUZOlval4bYnjUAs1x5tYm9/9g6dfT1iLBSjzJMVKk&#10;BY9ehOJoMg296YwrIGWltjaoo2f1al40fXNI6VVD1IFHjruLgbosVCTvSsLGGbhh333RDHLI0evY&#10;qHNt2wAJLUDn6Mfl5gc/e0Th4/RxlqbzKUZ0OEtIMRQa6/xnrlsUghJLIB2ByenF+UCEFENKuEfp&#10;jZAy2i0V6kr8MM9SmAjaGhDvwf63XdOb6LQULKSHQmcP+5W06ETCCMVf1Akn92lWHxWL8A0nbN3H&#10;ngh5jYGOVAEPxAHBPrrOyI+n9Gk9X8/zUT6ZrUd5WlWjT5tVPpptssdp9VCtVlX2M6jL8qIRjHEV&#10;2A3zmuV/Nw/9y7lO2m1ib41J3qPHDgLZ4T+Sju4GQ6+jsdfssrWD6zCiMbl/TuEN3O8hvn/0y18A&#10;AAD//wMAUEsDBBQABgAIAAAAIQCEDRZj2QAAAAYBAAAPAAAAZHJzL2Rvd25yZXYueG1sTI7BTsMw&#10;EETvSPyDtUjcqJMQURriVAgJIXGjlPs23iZp43WInTb8PQsXOI5m9OaV69n16kRj6DwbSBcJKOLa&#10;244bA9v355t7UCEiW+w9k4EvCrCuLi9KLKw/8xudNrFRAuFQoIE2xqHQOtQtOQwLPxBLt/ejwyhx&#10;bLQd8Sxw1+ssSe60w47locWBnlqqj5vJGUheXKzx8HFIj+my2evt5+ynV2Our+bHB1CR5vg3hh99&#10;UYdKnHZ+YhtUbyDPMlkaWOagpF7lq1tQu9+sq1L/16++AQAA//8DAFBLAQItABQABgAIAAAAIQC2&#10;gziS/gAAAOEBAAATAAAAAAAAAAAAAAAAAAAAAABbQ29udGVudF9UeXBlc10ueG1sUEsBAi0AFAAG&#10;AAgAAAAhADj9If/WAAAAlAEAAAsAAAAAAAAAAAAAAAAALwEAAF9yZWxzLy5yZWxzUEsBAi0AFAAG&#10;AAgAAAAhAMV1NmggAgAAPAQAAA4AAAAAAAAAAAAAAAAALgIAAGRycy9lMm9Eb2MueG1sUEsBAi0A&#10;FAAGAAgAAAAhAIQNFmPZAAAABgEAAA8AAAAAAAAAAAAAAAAAegQAAGRycy9kb3ducmV2LnhtbFBL&#10;BQYAAAAABAAEAPMAAACABQAAAAA=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ED0868" w:rsidTr="00ED0868">
        <w:trPr>
          <w:trHeight w:val="524"/>
        </w:trPr>
        <w:tc>
          <w:tcPr>
            <w:tcW w:w="285" w:type="dxa"/>
            <w:vAlign w:val="bottom"/>
            <w:hideMark/>
          </w:tcPr>
          <w:p w:rsidR="00ED0868" w:rsidRDefault="00ED0868">
            <w:pPr>
              <w:tabs>
                <w:tab w:val="left" w:leader="underscore" w:pos="9639"/>
              </w:tabs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D0868" w:rsidRDefault="00ED0868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fldChar w:fldCharType="begin"/>
            </w:r>
            <w:r>
              <w:instrText xml:space="preserve"> DOCPROPERTY  Рег.дата  \* MERGEFORMAT </w:instrText>
            </w:r>
            <w:r>
              <w:fldChar w:fldCharType="separate"/>
            </w:r>
            <w:r>
              <w:t xml:space="preserve"> </w:t>
            </w:r>
            <w:r>
              <w:fldChar w:fldCharType="end"/>
            </w:r>
            <w:r>
              <w:t>29.12.2017</w:t>
            </w:r>
          </w:p>
        </w:tc>
        <w:tc>
          <w:tcPr>
            <w:tcW w:w="428" w:type="dxa"/>
            <w:vAlign w:val="bottom"/>
            <w:hideMark/>
          </w:tcPr>
          <w:p w:rsidR="00ED0868" w:rsidRDefault="00ED0868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D0868" w:rsidRDefault="00ED0868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1018</w:t>
            </w:r>
            <w:r>
              <w:fldChar w:fldCharType="begin"/>
            </w:r>
            <w:r>
              <w:instrText xml:space="preserve"> DOCPROPERTY  Рег.№  \* MERGEFORMAT </w:instrText>
            </w:r>
            <w:r>
              <w:fldChar w:fldCharType="separate"/>
            </w:r>
            <w:r>
              <w:t xml:space="preserve"> </w:t>
            </w:r>
            <w:r>
              <w:fldChar w:fldCharType="end"/>
            </w:r>
          </w:p>
        </w:tc>
        <w:tc>
          <w:tcPr>
            <w:tcW w:w="6502" w:type="dxa"/>
            <w:vAlign w:val="bottom"/>
          </w:tcPr>
          <w:p w:rsidR="00ED0868" w:rsidRDefault="00ED0868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ED0868" w:rsidTr="00ED0868">
        <w:trPr>
          <w:trHeight w:val="130"/>
        </w:trPr>
        <w:tc>
          <w:tcPr>
            <w:tcW w:w="9639" w:type="dxa"/>
            <w:gridSpan w:val="5"/>
          </w:tcPr>
          <w:p w:rsidR="00ED0868" w:rsidRDefault="00ED0868">
            <w:pPr>
              <w:rPr>
                <w:sz w:val="20"/>
                <w:szCs w:val="28"/>
              </w:rPr>
            </w:pPr>
          </w:p>
        </w:tc>
      </w:tr>
      <w:tr w:rsidR="00ED0868" w:rsidTr="00ED0868">
        <w:tc>
          <w:tcPr>
            <w:tcW w:w="9639" w:type="dxa"/>
            <w:gridSpan w:val="5"/>
          </w:tcPr>
          <w:p w:rsidR="00ED0868" w:rsidRDefault="00ED0868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г. Верхняя Пышма</w:t>
            </w:r>
          </w:p>
          <w:p w:rsidR="00ED0868" w:rsidRDefault="00ED0868">
            <w:pPr>
              <w:rPr>
                <w:sz w:val="28"/>
                <w:szCs w:val="28"/>
              </w:rPr>
            </w:pPr>
          </w:p>
          <w:p w:rsidR="00ED0868" w:rsidRDefault="00ED0868">
            <w:pPr>
              <w:rPr>
                <w:sz w:val="28"/>
                <w:szCs w:val="28"/>
              </w:rPr>
            </w:pPr>
          </w:p>
        </w:tc>
      </w:tr>
      <w:tr w:rsidR="00ED0868" w:rsidTr="00ED0868">
        <w:tc>
          <w:tcPr>
            <w:tcW w:w="9639" w:type="dxa"/>
            <w:gridSpan w:val="5"/>
            <w:hideMark/>
          </w:tcPr>
          <w:p w:rsidR="00ED0868" w:rsidRDefault="00ED086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Об утверждении проекта планировки территории и проекта межевания территории по ул. Энтузиастов с. </w:t>
            </w:r>
            <w:proofErr w:type="spellStart"/>
            <w:r>
              <w:rPr>
                <w:b/>
                <w:i/>
                <w:sz w:val="28"/>
                <w:szCs w:val="28"/>
              </w:rPr>
              <w:t>Балтым</w:t>
            </w:r>
            <w:proofErr w:type="spellEnd"/>
            <w:r>
              <w:rPr>
                <w:b/>
                <w:i/>
                <w:sz w:val="28"/>
                <w:szCs w:val="28"/>
              </w:rPr>
              <w:t>, кадастровые кварталы 66:36:2001001, 66:36:2001002</w:t>
            </w:r>
          </w:p>
        </w:tc>
      </w:tr>
      <w:tr w:rsidR="00ED0868" w:rsidTr="00ED0868">
        <w:tc>
          <w:tcPr>
            <w:tcW w:w="9639" w:type="dxa"/>
            <w:gridSpan w:val="5"/>
          </w:tcPr>
          <w:p w:rsidR="00ED0868" w:rsidRDefault="00ED0868">
            <w:pPr>
              <w:jc w:val="both"/>
              <w:rPr>
                <w:sz w:val="28"/>
                <w:szCs w:val="28"/>
              </w:rPr>
            </w:pPr>
          </w:p>
          <w:p w:rsidR="00ED0868" w:rsidRDefault="00ED0868">
            <w:pPr>
              <w:jc w:val="both"/>
              <w:rPr>
                <w:sz w:val="28"/>
                <w:szCs w:val="28"/>
              </w:rPr>
            </w:pPr>
          </w:p>
          <w:p w:rsidR="00ED0868" w:rsidRDefault="00ED0868">
            <w:pPr>
              <w:ind w:firstLine="709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Рассмотрев проект планировки территории и проект межевания территории по ул. Энтузиастов с. </w:t>
            </w:r>
            <w:proofErr w:type="spellStart"/>
            <w:r>
              <w:rPr>
                <w:sz w:val="28"/>
                <w:szCs w:val="28"/>
              </w:rPr>
              <w:t>Балтым</w:t>
            </w:r>
            <w:proofErr w:type="spellEnd"/>
            <w:r>
              <w:rPr>
                <w:sz w:val="28"/>
                <w:szCs w:val="28"/>
              </w:rPr>
              <w:t>, кадастровые кварталы 66:36:2001001, 66:36:2001002, разработанный обществом с ограниченной ответственностью «ПРОДИ», заключение о результатах публичных слушаний, проведенных 11 декабря 2017 года, руководствуясь статьями 45, 46 Градостроительного кодекса Российской Федерации, Уставом городского округа Верхняя Пышма, администрация городского округа Верхняя Пышма</w:t>
            </w:r>
            <w:proofErr w:type="gramEnd"/>
          </w:p>
        </w:tc>
      </w:tr>
    </w:tbl>
    <w:p w:rsidR="00ED0868" w:rsidRDefault="00ED0868" w:rsidP="00ED0868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6"/>
        <w:gridCol w:w="3219"/>
      </w:tblGrid>
      <w:tr w:rsidR="00ED0868" w:rsidTr="00ED0868">
        <w:trPr>
          <w:trHeight w:val="975"/>
        </w:trPr>
        <w:tc>
          <w:tcPr>
            <w:tcW w:w="9637" w:type="dxa"/>
            <w:gridSpan w:val="2"/>
            <w:vAlign w:val="bottom"/>
          </w:tcPr>
          <w:p w:rsidR="00ED0868" w:rsidRDefault="00ED086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Утвердить проект планировки территории по ул. Энтузиастов </w:t>
            </w:r>
            <w:r>
              <w:rPr>
                <w:sz w:val="28"/>
                <w:szCs w:val="28"/>
              </w:rPr>
              <w:br/>
              <w:t xml:space="preserve">с. </w:t>
            </w:r>
            <w:proofErr w:type="spellStart"/>
            <w:r>
              <w:rPr>
                <w:sz w:val="28"/>
                <w:szCs w:val="28"/>
              </w:rPr>
              <w:t>Балтым</w:t>
            </w:r>
            <w:proofErr w:type="spellEnd"/>
            <w:r>
              <w:rPr>
                <w:sz w:val="28"/>
                <w:szCs w:val="28"/>
              </w:rPr>
              <w:t>, кадастровые кварталы 66:36:2001001, 66:36:2001002, в следующем составе:</w:t>
            </w:r>
          </w:p>
          <w:p w:rsidR="00ED0868" w:rsidRDefault="00ED0868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1) положение о характеристиках планируемого развития территории (приложение № 1);</w:t>
            </w:r>
          </w:p>
          <w:p w:rsidR="00ED0868" w:rsidRDefault="00ED0868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2) чертеж планировки территории (приложение № 2).</w:t>
            </w:r>
          </w:p>
          <w:p w:rsidR="00ED0868" w:rsidRDefault="00ED0868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Утвердить проект межевания территории по ул. Энтузиастов с. </w:t>
            </w:r>
            <w:proofErr w:type="spellStart"/>
            <w:r>
              <w:rPr>
                <w:color w:val="000000"/>
                <w:sz w:val="28"/>
                <w:szCs w:val="28"/>
              </w:rPr>
              <w:t>Балтым</w:t>
            </w:r>
            <w:proofErr w:type="spellEnd"/>
            <w:r>
              <w:rPr>
                <w:color w:val="000000"/>
                <w:sz w:val="28"/>
                <w:szCs w:val="28"/>
              </w:rPr>
              <w:t>, кадастровые кварталы 66:36:2001001, 66:36:2001002, в следующем составе:</w:t>
            </w:r>
          </w:p>
          <w:p w:rsidR="00ED0868" w:rsidRDefault="00ED0868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1) пояснительная записка к проекту межевания территории (приложение № 3);</w:t>
            </w:r>
          </w:p>
          <w:p w:rsidR="00ED0868" w:rsidRDefault="00ED0868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2) чертеж межевания территории (приложение № 4).</w:t>
            </w:r>
          </w:p>
          <w:p w:rsidR="00ED0868" w:rsidRDefault="00ED0868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Правообладателям и собственникам земельных участков и иных объектов недвижимости, расположенных на территории, указанной в пункте 1 настоящего постановления:</w:t>
            </w:r>
          </w:p>
          <w:p w:rsidR="00ED0868" w:rsidRDefault="00ED086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обеспечить беспрепятственный доступ (подход и проезд) служб по надзору, эксплуатации, ремонту и обслуживанию сетей инженерного обеспечения к подземным и воздушным инженерным коммуникациям, проходящим по земельным участкам или в непосредственной близости от их границ, а также коммунальным объектам (в том числе колодцам, трансформаторным подстанциям, газорегулировочным станциям, </w:t>
            </w:r>
            <w:proofErr w:type="spellStart"/>
            <w:r>
              <w:rPr>
                <w:sz w:val="28"/>
                <w:szCs w:val="28"/>
              </w:rPr>
              <w:t>теплопунктам</w:t>
            </w:r>
            <w:proofErr w:type="spellEnd"/>
            <w:r>
              <w:rPr>
                <w:sz w:val="28"/>
                <w:szCs w:val="28"/>
              </w:rPr>
              <w:t>);</w:t>
            </w:r>
          </w:p>
          <w:p w:rsidR="00ED0868" w:rsidRDefault="00ED086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руководствоваться проектом межевания территории, утвержденным настоящим постановлением, при осуществлении работ по образованию и подстановке на государственный кадастровый учет земельных участков, при внесении изменений в сведения государственного кадастра недвижимости.</w:t>
            </w:r>
          </w:p>
          <w:p w:rsidR="00ED0868" w:rsidRDefault="00ED086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Опубликовать настоящее постановление на официальном интернет-портале правовой информации городского округа Верхняя Пышма (www.верхняяпышма-право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 xml:space="preserve">ф) и разместить на официальном сайте городского округа Верхняя Пышма (movp.ru). </w:t>
            </w:r>
          </w:p>
          <w:p w:rsidR="00ED0868" w:rsidRDefault="00ED086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Направить материалы утвержденного проекта межевания территории в Управление </w:t>
            </w:r>
            <w:proofErr w:type="spellStart"/>
            <w:r>
              <w:rPr>
                <w:sz w:val="28"/>
                <w:szCs w:val="28"/>
              </w:rPr>
              <w:t>Росреестра</w:t>
            </w:r>
            <w:proofErr w:type="spellEnd"/>
            <w:r>
              <w:rPr>
                <w:sz w:val="28"/>
                <w:szCs w:val="28"/>
              </w:rPr>
              <w:t xml:space="preserve"> по Свердловской области.</w:t>
            </w:r>
          </w:p>
          <w:p w:rsidR="00ED0868" w:rsidRDefault="00ED086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выполнением настоящего постановления оставляю за собой.</w:t>
            </w:r>
          </w:p>
          <w:p w:rsidR="00ED0868" w:rsidRDefault="00ED0868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ED0868" w:rsidRDefault="00ED0868">
            <w:pPr>
              <w:jc w:val="right"/>
              <w:rPr>
                <w:sz w:val="28"/>
                <w:szCs w:val="28"/>
              </w:rPr>
            </w:pPr>
          </w:p>
        </w:tc>
      </w:tr>
      <w:tr w:rsidR="00ED0868" w:rsidTr="00ED0868">
        <w:trPr>
          <w:trHeight w:val="630"/>
        </w:trPr>
        <w:tc>
          <w:tcPr>
            <w:tcW w:w="6273" w:type="dxa"/>
            <w:vAlign w:val="bottom"/>
          </w:tcPr>
          <w:p w:rsidR="00ED0868" w:rsidRDefault="00ED0868">
            <w:pPr>
              <w:ind w:firstLine="709"/>
              <w:rPr>
                <w:sz w:val="28"/>
                <w:szCs w:val="28"/>
              </w:rPr>
            </w:pPr>
          </w:p>
          <w:p w:rsidR="00ED0868" w:rsidRDefault="00ED0868">
            <w:pPr>
              <w:ind w:right="258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полномочия главы администрации</w:t>
            </w:r>
          </w:p>
        </w:tc>
        <w:tc>
          <w:tcPr>
            <w:tcW w:w="3364" w:type="dxa"/>
            <w:vAlign w:val="bottom"/>
            <w:hideMark/>
          </w:tcPr>
          <w:p w:rsidR="00ED0868" w:rsidRDefault="00ED08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В.Н. Николишин</w:t>
            </w:r>
          </w:p>
        </w:tc>
      </w:tr>
    </w:tbl>
    <w:p w:rsidR="00ED0868" w:rsidRDefault="00ED0868" w:rsidP="00ED0868">
      <w:pPr>
        <w:pStyle w:val="ConsNormal"/>
        <w:widowControl/>
        <w:ind w:firstLine="0"/>
      </w:pPr>
    </w:p>
    <w:p w:rsidR="004C1034" w:rsidRDefault="004C1034"/>
    <w:sectPr w:rsidR="004C1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AA3"/>
    <w:rsid w:val="001B7C68"/>
    <w:rsid w:val="004C1034"/>
    <w:rsid w:val="00502B2D"/>
    <w:rsid w:val="00A17AA3"/>
    <w:rsid w:val="00ED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D086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D086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6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400</Words>
  <Characters>2285</Characters>
  <Application>Microsoft Office Word</Application>
  <DocSecurity>0</DocSecurity>
  <Lines>19</Lines>
  <Paragraphs>5</Paragraphs>
  <ScaleCrop>false</ScaleCrop>
  <Company/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Goncharuk</dc:creator>
  <cp:keywords/>
  <dc:description/>
  <cp:lastModifiedBy>Goncharuk</cp:lastModifiedBy>
  <cp:revision>4</cp:revision>
  <dcterms:created xsi:type="dcterms:W3CDTF">2017-12-29T07:07:00Z</dcterms:created>
  <dcterms:modified xsi:type="dcterms:W3CDTF">2017-12-29T07:13:00Z</dcterms:modified>
</cp:coreProperties>
</file>